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9CF2" w14:textId="77777777" w:rsidR="007C24AE" w:rsidRDefault="00493259">
      <w:pPr>
        <w:rPr>
          <w:rFonts w:hint="eastAsia"/>
          <w:b/>
          <w:smallCaps/>
        </w:rPr>
      </w:pPr>
      <w:r>
        <w:rPr>
          <w:noProof/>
        </w:rPr>
        <w:drawing>
          <wp:inline distT="0" distB="0" distL="0" distR="0" wp14:anchorId="59CBDECE" wp14:editId="7D2F657D">
            <wp:extent cx="1447800" cy="60007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mallCaps/>
        </w:rPr>
        <w:t xml:space="preserve">                                            </w:t>
      </w:r>
    </w:p>
    <w:p w14:paraId="05B1C1BD" w14:textId="77777777" w:rsidR="007C24AE" w:rsidRDefault="007C24AE">
      <w:pPr>
        <w:rPr>
          <w:rFonts w:hint="eastAsia"/>
          <w:b/>
          <w:smallCaps/>
        </w:rPr>
      </w:pPr>
    </w:p>
    <w:p w14:paraId="0F6230A0" w14:textId="77777777" w:rsidR="007C24AE" w:rsidRDefault="00493259">
      <w:pPr>
        <w:rPr>
          <w:rFonts w:hint="eastAsia"/>
          <w:b/>
          <w:smallCaps/>
        </w:rPr>
      </w:pPr>
      <w:r>
        <w:rPr>
          <w:b/>
          <w:smallCaps/>
        </w:rPr>
        <w:t xml:space="preserve">                                                Bursa Szkolna Nr 1 w Zambrowie</w:t>
      </w:r>
    </w:p>
    <w:p w14:paraId="44F0301C" w14:textId="1F5CEC06" w:rsidR="007C24AE" w:rsidRDefault="00CC0EFE">
      <w:pPr>
        <w:pStyle w:val="Nagwek"/>
        <w:jc w:val="center"/>
        <w:rPr>
          <w:rFonts w:hint="eastAsia"/>
          <w:b/>
          <w:smallCaps/>
        </w:rPr>
      </w:pPr>
      <w:r>
        <w:rPr>
          <w:b/>
          <w:smallCaps/>
        </w:rPr>
        <w:t>u</w:t>
      </w:r>
      <w:r w:rsidR="00493259">
        <w:rPr>
          <w:b/>
          <w:smallCaps/>
        </w:rPr>
        <w:t>l. Obwodowa 2; 18 – 300 Zambrów</w:t>
      </w:r>
    </w:p>
    <w:p w14:paraId="4D726EAC" w14:textId="77777777" w:rsidR="007C24AE" w:rsidRDefault="00493259">
      <w:pPr>
        <w:pStyle w:val="Nagwek"/>
        <w:pBdr>
          <w:bottom w:val="single" w:sz="6" w:space="1" w:color="000000"/>
        </w:pBdr>
        <w:jc w:val="center"/>
        <w:rPr>
          <w:rStyle w:val="czeinternetowe"/>
          <w:rFonts w:asciiTheme="minorHAnsi" w:hAnsiTheme="minorHAnsi" w:cstheme="minorHAnsi"/>
          <w:color w:val="auto"/>
          <w:u w:val="none"/>
          <w:lang w:val="en-US"/>
        </w:rPr>
      </w:pPr>
      <w:r>
        <w:rPr>
          <w:b/>
          <w:smallCaps/>
          <w:lang w:val="en-US"/>
        </w:rPr>
        <w:t>tel./fax: 86 271 26 34; e-</w:t>
      </w:r>
      <w:r>
        <w:rPr>
          <w:rFonts w:cstheme="minorHAnsi"/>
          <w:b/>
          <w:smallCaps/>
          <w:lang w:val="en-US"/>
        </w:rPr>
        <w:t xml:space="preserve">mail: </w:t>
      </w:r>
      <w:hyperlink r:id="rId6">
        <w:r>
          <w:rPr>
            <w:rStyle w:val="czeinternetowe"/>
            <w:rFonts w:cstheme="minorHAnsi"/>
            <w:b/>
            <w:color w:val="auto"/>
            <w:lang w:val="en-US"/>
          </w:rPr>
          <w:t>sekretariat.bursa@powiatzambrowski.com</w:t>
        </w:r>
      </w:hyperlink>
    </w:p>
    <w:p w14:paraId="3A0CA7C8" w14:textId="77777777" w:rsidR="007C24AE" w:rsidRPr="00493259" w:rsidRDefault="007C24AE">
      <w:pPr>
        <w:jc w:val="center"/>
        <w:rPr>
          <w:rFonts w:hint="eastAsia"/>
          <w:b/>
          <w:smallCaps/>
          <w:lang w:val="en-US"/>
        </w:rPr>
      </w:pPr>
    </w:p>
    <w:p w14:paraId="128D81B2" w14:textId="77777777" w:rsidR="007C24AE" w:rsidRDefault="00493259">
      <w:pPr>
        <w:jc w:val="center"/>
        <w:rPr>
          <w:rFonts w:hint="eastAsia"/>
          <w:b/>
          <w:smallCaps/>
        </w:rPr>
      </w:pPr>
      <w:r>
        <w:rPr>
          <w:b/>
          <w:smallCaps/>
        </w:rPr>
        <w:t>XVII Powiatowy Konkurs Szopek Bożonarodzeniowych</w:t>
      </w:r>
    </w:p>
    <w:p w14:paraId="59B53B91" w14:textId="77777777" w:rsidR="007C24AE" w:rsidRDefault="007C24AE">
      <w:pPr>
        <w:jc w:val="center"/>
        <w:rPr>
          <w:rFonts w:hint="eastAsia"/>
          <w:b/>
        </w:rPr>
      </w:pPr>
    </w:p>
    <w:p w14:paraId="18BB0278" w14:textId="77777777" w:rsidR="007C24AE" w:rsidRDefault="00493259">
      <w:pPr>
        <w:jc w:val="center"/>
        <w:rPr>
          <w:rFonts w:hint="eastAsia"/>
          <w:b/>
        </w:rPr>
      </w:pPr>
      <w:r>
        <w:rPr>
          <w:b/>
        </w:rPr>
        <w:t>Regulamin konkursu</w:t>
      </w:r>
    </w:p>
    <w:p w14:paraId="595A726F" w14:textId="77777777" w:rsidR="007C24AE" w:rsidRDefault="007C24AE">
      <w:pPr>
        <w:jc w:val="center"/>
        <w:rPr>
          <w:rFonts w:hint="eastAsia"/>
          <w:b/>
        </w:rPr>
      </w:pPr>
    </w:p>
    <w:p w14:paraId="7DE4F90B" w14:textId="77777777" w:rsidR="007C24AE" w:rsidRDefault="00493259">
      <w:pPr>
        <w:numPr>
          <w:ilvl w:val="0"/>
          <w:numId w:val="24"/>
        </w:numPr>
        <w:tabs>
          <w:tab w:val="left" w:pos="568"/>
        </w:tabs>
        <w:ind w:left="284" w:hanging="284"/>
        <w:rPr>
          <w:rFonts w:hint="eastAsia"/>
          <w:b/>
        </w:rPr>
      </w:pPr>
      <w:r>
        <w:rPr>
          <w:b/>
        </w:rPr>
        <w:t>Postanowienia ogólne</w:t>
      </w:r>
    </w:p>
    <w:p w14:paraId="54330A57" w14:textId="77777777" w:rsidR="007C24AE" w:rsidRDefault="00493259">
      <w:pPr>
        <w:numPr>
          <w:ilvl w:val="0"/>
          <w:numId w:val="25"/>
        </w:numPr>
        <w:tabs>
          <w:tab w:val="left" w:pos="1134"/>
        </w:tabs>
        <w:ind w:left="567" w:hanging="283"/>
        <w:jc w:val="both"/>
        <w:rPr>
          <w:rFonts w:hint="eastAsia"/>
        </w:rPr>
      </w:pPr>
      <w:r>
        <w:t>Organizatorem konkursu jest Bursa Szkolna Nr 1 w Zambrowie. Honorowy patronat nad konkursem obejmuje Starosta Powiatu Zambrowskiego.</w:t>
      </w:r>
    </w:p>
    <w:p w14:paraId="45208273" w14:textId="77777777" w:rsidR="007C24AE" w:rsidRDefault="007C24AE">
      <w:pPr>
        <w:ind w:left="284"/>
        <w:jc w:val="both"/>
        <w:rPr>
          <w:rFonts w:hint="eastAsia"/>
          <w:sz w:val="16"/>
          <w:szCs w:val="16"/>
        </w:rPr>
      </w:pPr>
    </w:p>
    <w:p w14:paraId="0B393D43" w14:textId="77777777" w:rsidR="007C24AE" w:rsidRDefault="00493259">
      <w:pPr>
        <w:numPr>
          <w:ilvl w:val="0"/>
          <w:numId w:val="26"/>
        </w:numPr>
        <w:tabs>
          <w:tab w:val="left" w:pos="1134"/>
        </w:tabs>
        <w:ind w:left="567" w:hanging="283"/>
        <w:jc w:val="both"/>
        <w:rPr>
          <w:rFonts w:hint="eastAsia"/>
        </w:rPr>
      </w:pPr>
      <w:r>
        <w:t>Celem konkursu jest:</w:t>
      </w:r>
    </w:p>
    <w:p w14:paraId="2DEFF1C2" w14:textId="77777777" w:rsidR="007C24AE" w:rsidRDefault="00493259">
      <w:pPr>
        <w:pStyle w:val="Akapitzlist"/>
        <w:numPr>
          <w:ilvl w:val="0"/>
          <w:numId w:val="1"/>
        </w:numPr>
        <w:spacing w:after="0"/>
        <w:jc w:val="both"/>
        <w:rPr>
          <w:rFonts w:hint="eastAsia"/>
        </w:rPr>
      </w:pPr>
      <w:r>
        <w:t>zachowanie tradycji budowania szopek bożonarodzeniowych oraz prezentacja szopek jako elementu kultury chrześcijańskiej i narodowej</w:t>
      </w:r>
    </w:p>
    <w:p w14:paraId="691A5EB7" w14:textId="77777777" w:rsidR="007C24AE" w:rsidRDefault="00493259">
      <w:pPr>
        <w:pStyle w:val="Akapitzlist"/>
        <w:numPr>
          <w:ilvl w:val="0"/>
          <w:numId w:val="1"/>
        </w:numPr>
        <w:spacing w:after="0"/>
        <w:jc w:val="both"/>
        <w:rPr>
          <w:rFonts w:hint="eastAsia"/>
        </w:rPr>
      </w:pPr>
      <w:r>
        <w:t>kształtowanie aktywnej i twórczej postawy dzieci i młodzieży wobec sztuki oraz tradycji  związanej z obrzędami świąt Bożego Narodzenia</w:t>
      </w:r>
    </w:p>
    <w:p w14:paraId="33B07802" w14:textId="77777777" w:rsidR="007C24AE" w:rsidRDefault="00493259">
      <w:pPr>
        <w:pStyle w:val="Akapitzlist"/>
        <w:numPr>
          <w:ilvl w:val="0"/>
          <w:numId w:val="1"/>
        </w:numPr>
        <w:spacing w:after="0"/>
        <w:jc w:val="both"/>
        <w:rPr>
          <w:rFonts w:hint="eastAsia"/>
        </w:rPr>
      </w:pPr>
      <w:r>
        <w:t>rozwijanie wrażliwości estetycznej i uzdolnień plastycznych dzieci i młodzieży oraz popularyzacja ich twórczości</w:t>
      </w:r>
    </w:p>
    <w:p w14:paraId="13F8C34A" w14:textId="77777777" w:rsidR="007C24AE" w:rsidRDefault="00493259">
      <w:pPr>
        <w:pStyle w:val="Akapitzlist"/>
        <w:numPr>
          <w:ilvl w:val="0"/>
          <w:numId w:val="1"/>
        </w:numPr>
        <w:spacing w:after="0"/>
        <w:jc w:val="both"/>
        <w:rPr>
          <w:rFonts w:hint="eastAsia"/>
        </w:rPr>
      </w:pPr>
      <w:r>
        <w:t>podtrzymywanie i rozwijanie więzi  rodzinnych oraz integracja rodzin.</w:t>
      </w:r>
    </w:p>
    <w:p w14:paraId="4968AA33" w14:textId="77777777" w:rsidR="007C24AE" w:rsidRDefault="007C24AE">
      <w:pPr>
        <w:ind w:left="567"/>
        <w:jc w:val="both"/>
        <w:rPr>
          <w:rFonts w:hint="eastAsia"/>
          <w:i/>
          <w:iCs/>
          <w:sz w:val="16"/>
          <w:szCs w:val="16"/>
        </w:rPr>
      </w:pPr>
    </w:p>
    <w:p w14:paraId="4F5648D5" w14:textId="77777777" w:rsidR="007C24AE" w:rsidRDefault="00493259">
      <w:pPr>
        <w:numPr>
          <w:ilvl w:val="0"/>
          <w:numId w:val="27"/>
        </w:numPr>
        <w:jc w:val="both"/>
        <w:rPr>
          <w:rFonts w:hint="eastAsia"/>
        </w:rPr>
      </w:pPr>
      <w:r>
        <w:t>Tematem konkursu jest wykonanie przestrzennej pracy plastycznej - szopki bożonarodzeniowej statycznej lub ruchomej. Koniecznie należy uwzględnić wyraźne elementy tradycji Bożego Narodzenia. Oceniane będą: nawiązanie do tradycji, architektura, figurki, kolorystyka, nowatorstwo, dekoracyjność i ogólne wrażenie artystyczne.</w:t>
      </w:r>
    </w:p>
    <w:p w14:paraId="3C34F935" w14:textId="77777777" w:rsidR="007C24AE" w:rsidRDefault="007C24AE">
      <w:pPr>
        <w:ind w:left="720"/>
        <w:jc w:val="both"/>
        <w:rPr>
          <w:rFonts w:hint="eastAsia"/>
        </w:rPr>
      </w:pPr>
    </w:p>
    <w:p w14:paraId="57493A53" w14:textId="77777777" w:rsidR="007C24AE" w:rsidRDefault="00493259">
      <w:pPr>
        <w:numPr>
          <w:ilvl w:val="0"/>
          <w:numId w:val="28"/>
        </w:numPr>
        <w:tabs>
          <w:tab w:val="left" w:pos="1134"/>
        </w:tabs>
        <w:ind w:left="567" w:hanging="567"/>
        <w:jc w:val="both"/>
        <w:rPr>
          <w:rFonts w:hint="eastAsia"/>
          <w:b/>
        </w:rPr>
      </w:pPr>
      <w:r>
        <w:rPr>
          <w:b/>
        </w:rPr>
        <w:t>Warunki konkursu</w:t>
      </w:r>
    </w:p>
    <w:p w14:paraId="2F4F545A" w14:textId="77777777" w:rsidR="007C24AE" w:rsidRDefault="00493259">
      <w:pPr>
        <w:numPr>
          <w:ilvl w:val="0"/>
          <w:numId w:val="2"/>
        </w:numPr>
        <w:ind w:left="709" w:hanging="349"/>
        <w:jc w:val="both"/>
        <w:rPr>
          <w:rFonts w:hint="eastAsia"/>
        </w:rPr>
      </w:pPr>
      <w:r>
        <w:t xml:space="preserve">W konkursie mogą wziąć udział uczniowie, uczestnicy pozalekcyjnych </w:t>
      </w:r>
      <w:r>
        <w:br/>
        <w:t>i pozaszkolnych form edukacji.</w:t>
      </w:r>
    </w:p>
    <w:p w14:paraId="1163BE24" w14:textId="77777777" w:rsidR="007C24AE" w:rsidRDefault="007C24AE">
      <w:pPr>
        <w:ind w:left="360"/>
        <w:jc w:val="both"/>
        <w:rPr>
          <w:rFonts w:hint="eastAsia"/>
          <w:sz w:val="16"/>
          <w:szCs w:val="16"/>
        </w:rPr>
      </w:pPr>
    </w:p>
    <w:p w14:paraId="3A821C75" w14:textId="77777777" w:rsidR="007C24AE" w:rsidRDefault="00493259">
      <w:pPr>
        <w:numPr>
          <w:ilvl w:val="0"/>
          <w:numId w:val="2"/>
        </w:numPr>
        <w:jc w:val="both"/>
        <w:rPr>
          <w:rFonts w:hint="eastAsia"/>
        </w:rPr>
      </w:pPr>
      <w:r>
        <w:rPr>
          <w:u w:val="single"/>
        </w:rPr>
        <w:t>Prace oceniane będą w dwóch kategoriach wiekowych</w:t>
      </w:r>
      <w:r>
        <w:t>:</w:t>
      </w:r>
    </w:p>
    <w:p w14:paraId="2C8A82E1" w14:textId="77777777" w:rsidR="007C24AE" w:rsidRDefault="00493259">
      <w:pPr>
        <w:numPr>
          <w:ilvl w:val="0"/>
          <w:numId w:val="3"/>
        </w:numPr>
        <w:tabs>
          <w:tab w:val="clear" w:pos="720"/>
          <w:tab w:val="left" w:pos="2400"/>
        </w:tabs>
        <w:ind w:left="1200" w:hanging="480"/>
        <w:jc w:val="both"/>
        <w:rPr>
          <w:rFonts w:hint="eastAsia"/>
        </w:rPr>
      </w:pPr>
      <w:r>
        <w:t>uczniowie szkół podstawowych (klasy VI - VIII)</w:t>
      </w:r>
    </w:p>
    <w:p w14:paraId="58CBCB6D" w14:textId="77777777" w:rsidR="007C24AE" w:rsidRDefault="00493259">
      <w:pPr>
        <w:numPr>
          <w:ilvl w:val="0"/>
          <w:numId w:val="29"/>
        </w:numPr>
        <w:tabs>
          <w:tab w:val="clear" w:pos="720"/>
          <w:tab w:val="left" w:pos="2400"/>
        </w:tabs>
        <w:ind w:left="1200" w:hanging="480"/>
        <w:jc w:val="both"/>
        <w:rPr>
          <w:rFonts w:hint="eastAsia"/>
        </w:rPr>
      </w:pPr>
      <w:r>
        <w:t>uczniowie szkół ponadpodstawowych.</w:t>
      </w:r>
    </w:p>
    <w:p w14:paraId="1D47FEB3" w14:textId="77777777" w:rsidR="007C24AE" w:rsidRDefault="007C24AE">
      <w:pPr>
        <w:tabs>
          <w:tab w:val="left" w:pos="2400"/>
        </w:tabs>
        <w:ind w:left="1440"/>
        <w:jc w:val="both"/>
        <w:rPr>
          <w:rFonts w:hint="eastAsia"/>
          <w:sz w:val="20"/>
          <w:szCs w:val="20"/>
        </w:rPr>
      </w:pPr>
    </w:p>
    <w:p w14:paraId="6E02D44B" w14:textId="77777777" w:rsidR="007C24AE" w:rsidRDefault="00493259">
      <w:pPr>
        <w:numPr>
          <w:ilvl w:val="0"/>
          <w:numId w:val="2"/>
        </w:numPr>
        <w:jc w:val="both"/>
        <w:rPr>
          <w:rFonts w:hint="eastAsia"/>
          <w:u w:val="single"/>
        </w:rPr>
      </w:pPr>
      <w:r>
        <w:t xml:space="preserve">Każdy uczestnik (zespół uczestników) powinien dostarczyć jedną pracę przestrzenną wykonaną z dowolnego tworzywa z zastrzeżeniem, że szopki które były wystawiane w latach poprzednich nie będą uwzględniane. </w:t>
      </w:r>
      <w:r>
        <w:rPr>
          <w:u w:val="single"/>
        </w:rPr>
        <w:t>Zastrzega się również, by zespół autorów jednej szopki liczył nie więcej niż dwie osoby.</w:t>
      </w:r>
    </w:p>
    <w:p w14:paraId="7D973515" w14:textId="77777777" w:rsidR="007C24AE" w:rsidRDefault="007C24AE">
      <w:pPr>
        <w:ind w:left="360"/>
        <w:jc w:val="both"/>
        <w:rPr>
          <w:rFonts w:hint="eastAsia"/>
        </w:rPr>
      </w:pPr>
    </w:p>
    <w:p w14:paraId="2CDC5FF0" w14:textId="77777777" w:rsidR="007C24AE" w:rsidRDefault="00493259">
      <w:pPr>
        <w:numPr>
          <w:ilvl w:val="0"/>
          <w:numId w:val="2"/>
        </w:numPr>
        <w:jc w:val="both"/>
        <w:rPr>
          <w:rFonts w:hint="eastAsia"/>
          <w:b/>
          <w:u w:val="single"/>
        </w:rPr>
      </w:pPr>
      <w:r>
        <w:t xml:space="preserve">Konstrukcja szopki powinna być stabilna. Wszelkie elementy powinny być przymocowane w taki sposób,  by nie przesuwały się. </w:t>
      </w:r>
      <w:r>
        <w:rPr>
          <w:b/>
          <w:u w:val="single"/>
        </w:rPr>
        <w:t xml:space="preserve">Pracę należy opatrzyć metryczką zawierającą dane: imię i nazwisko autora (autorów), wiek, nazwa placówki, imię i nazwisko opiekuna - nauczyciela. Metryczka powinna być przyklejona do tylnej zewnętrznej ściany szopki. </w:t>
      </w:r>
    </w:p>
    <w:p w14:paraId="1D595707" w14:textId="77777777" w:rsidR="007C24AE" w:rsidRDefault="007C24AE">
      <w:pPr>
        <w:ind w:left="720"/>
        <w:jc w:val="both"/>
        <w:rPr>
          <w:rFonts w:hint="eastAsia"/>
          <w:b/>
          <w:u w:val="single"/>
        </w:rPr>
      </w:pPr>
    </w:p>
    <w:p w14:paraId="076C5D0C" w14:textId="0FAA178D" w:rsidR="007C24AE" w:rsidRPr="00CC0EFE" w:rsidRDefault="00493259">
      <w:pPr>
        <w:numPr>
          <w:ilvl w:val="0"/>
          <w:numId w:val="2"/>
        </w:numPr>
        <w:jc w:val="both"/>
      </w:pPr>
      <w:r w:rsidRPr="00493259">
        <w:t xml:space="preserve">Ustala się </w:t>
      </w:r>
      <w:r w:rsidRPr="00493259">
        <w:rPr>
          <w:b/>
          <w:u w:val="single"/>
        </w:rPr>
        <w:t>nieprzekraczalny termin pisemnego zgłoszenia i dostarczenia szopki do dnia 28 listopada 2024 r. na adres: Bursa Szkolna Nr 1, ul. Obwodowa 2, 18 - 300 Zambrów. Prosimy o dostarczanie szopek w dniach 25 – 28 listopada 2024 r. w g. 8.00 - 18.00.</w:t>
      </w:r>
      <w:r w:rsidRPr="00493259">
        <w:rPr>
          <w:u w:val="single"/>
        </w:rPr>
        <w:t xml:space="preserve"> </w:t>
      </w:r>
    </w:p>
    <w:p w14:paraId="0B562583" w14:textId="77777777" w:rsidR="00CC0EFE" w:rsidRPr="00493259" w:rsidRDefault="00CC0EFE" w:rsidP="00CC0EFE">
      <w:pPr>
        <w:ind w:left="644"/>
        <w:jc w:val="both"/>
        <w:rPr>
          <w:rFonts w:hint="eastAsia"/>
        </w:rPr>
      </w:pPr>
    </w:p>
    <w:p w14:paraId="633A3CFF" w14:textId="77777777" w:rsidR="007C24AE" w:rsidRDefault="00493259">
      <w:pPr>
        <w:numPr>
          <w:ilvl w:val="0"/>
          <w:numId w:val="2"/>
        </w:numPr>
        <w:jc w:val="both"/>
        <w:rPr>
          <w:rFonts w:hint="eastAsia"/>
        </w:rPr>
      </w:pPr>
      <w:r>
        <w:t xml:space="preserve">Gotowy formularz karty zgłoszeniowej jest dostępny w sekretariacie Bursy Szkolnej Nr 1 </w:t>
      </w:r>
      <w:r>
        <w:br/>
      </w:r>
      <w:r>
        <w:lastRenderedPageBreak/>
        <w:t xml:space="preserve">w Zambrowie (można odbierać osobiście lub faxem – 086 271 26 34). </w:t>
      </w:r>
    </w:p>
    <w:p w14:paraId="4C42DFD9" w14:textId="77777777" w:rsidR="007C24AE" w:rsidRDefault="007C24AE">
      <w:pPr>
        <w:jc w:val="both"/>
        <w:rPr>
          <w:rFonts w:hint="eastAsia"/>
          <w:i/>
          <w:iCs/>
        </w:rPr>
      </w:pPr>
      <w:bookmarkStart w:id="0" w:name="_Hlk52470026"/>
      <w:bookmarkEnd w:id="0"/>
    </w:p>
    <w:p w14:paraId="3C92602C" w14:textId="1812E295" w:rsidR="007C24AE" w:rsidRPr="00CC0EFE" w:rsidRDefault="00493259">
      <w:pPr>
        <w:numPr>
          <w:ilvl w:val="0"/>
          <w:numId w:val="2"/>
        </w:numPr>
        <w:jc w:val="both"/>
        <w:rPr>
          <w:rFonts w:hint="eastAsia"/>
        </w:rPr>
      </w:pPr>
      <w:r w:rsidRPr="00CC0EFE">
        <w:rPr>
          <w:bCs/>
        </w:rPr>
        <w:t>Otwarcie wystawy</w:t>
      </w:r>
      <w:r w:rsidRPr="00CC0EFE">
        <w:rPr>
          <w:b/>
        </w:rPr>
        <w:t xml:space="preserve">, </w:t>
      </w:r>
      <w:r w:rsidRPr="00CC0EFE">
        <w:rPr>
          <w:b/>
          <w:u w:val="single"/>
        </w:rPr>
        <w:t>ogłoszenie</w:t>
      </w:r>
      <w:r w:rsidRPr="00CC0EFE">
        <w:rPr>
          <w:b/>
          <w:bCs/>
          <w:u w:val="single"/>
        </w:rPr>
        <w:t xml:space="preserve"> wyników i wręczenie nagród odbędzie się </w:t>
      </w:r>
      <w:r w:rsidR="00CC0EFE">
        <w:rPr>
          <w:b/>
          <w:bCs/>
          <w:u w:val="single"/>
        </w:rPr>
        <w:t>9</w:t>
      </w:r>
      <w:r w:rsidRPr="00CC0EFE">
        <w:rPr>
          <w:b/>
          <w:bCs/>
          <w:u w:val="single"/>
        </w:rPr>
        <w:t xml:space="preserve"> grudnia 2024 r. (</w:t>
      </w:r>
      <w:r w:rsidR="00CC0EFE">
        <w:rPr>
          <w:b/>
          <w:bCs/>
          <w:u w:val="single"/>
        </w:rPr>
        <w:t>poniedział</w:t>
      </w:r>
      <w:r w:rsidRPr="00CC0EFE">
        <w:rPr>
          <w:b/>
          <w:bCs/>
          <w:u w:val="single"/>
        </w:rPr>
        <w:t xml:space="preserve">ek) o g.11.00 w budynku Bursy Szkolnej Nr 1 w Zambrowie, ul. Obwodowa 2. </w:t>
      </w:r>
    </w:p>
    <w:p w14:paraId="568057BE" w14:textId="77777777" w:rsidR="007C24AE" w:rsidRPr="00CC0EFE" w:rsidRDefault="007C24AE">
      <w:pPr>
        <w:ind w:left="720"/>
        <w:jc w:val="both"/>
        <w:rPr>
          <w:rFonts w:asciiTheme="minorHAnsi" w:hAnsiTheme="minorHAnsi"/>
          <w:b/>
          <w:bCs/>
        </w:rPr>
      </w:pPr>
    </w:p>
    <w:p w14:paraId="14B2F31C" w14:textId="77777777" w:rsidR="007C24AE" w:rsidRDefault="00493259">
      <w:pPr>
        <w:numPr>
          <w:ilvl w:val="0"/>
          <w:numId w:val="2"/>
        </w:numPr>
        <w:jc w:val="both"/>
        <w:rPr>
          <w:rFonts w:hint="eastAsia"/>
        </w:rPr>
      </w:pPr>
      <w:r>
        <w:rPr>
          <w:b/>
          <w:bCs/>
          <w:u w:val="single"/>
        </w:rPr>
        <w:t>Prace konkursowe bez podpisanej karty zgłoszenia nie będą brały udziału w konkursie</w:t>
      </w:r>
      <w:r>
        <w:t>.</w:t>
      </w:r>
    </w:p>
    <w:p w14:paraId="30253FE8" w14:textId="77777777" w:rsidR="007C24AE" w:rsidRDefault="007C24AE">
      <w:pPr>
        <w:ind w:left="720"/>
        <w:jc w:val="both"/>
        <w:rPr>
          <w:rFonts w:hint="eastAsia"/>
        </w:rPr>
      </w:pPr>
    </w:p>
    <w:p w14:paraId="20116CBE" w14:textId="134568F3" w:rsidR="007C24AE" w:rsidRPr="00CC0EFE" w:rsidRDefault="00493259">
      <w:pPr>
        <w:numPr>
          <w:ilvl w:val="0"/>
          <w:numId w:val="2"/>
        </w:numPr>
        <w:jc w:val="both"/>
        <w:rPr>
          <w:rFonts w:hint="eastAsia"/>
        </w:rPr>
      </w:pPr>
      <w:r w:rsidRPr="00CC0EFE">
        <w:t xml:space="preserve">Szopki zostaną wyeksponowane na wystawie w budynku Bursy Szkolnej Nr 1 w Zambrowie, zainteresowani mogą je oglądać w dniach </w:t>
      </w:r>
      <w:r w:rsidR="00CC0EFE">
        <w:t>9</w:t>
      </w:r>
      <w:r w:rsidRPr="00CC0EFE">
        <w:t xml:space="preserve"> – 13 grudnia 2024 r. po wcześniejszym telefonicznym uzgodnieniu.</w:t>
      </w:r>
    </w:p>
    <w:p w14:paraId="5785771C" w14:textId="77777777" w:rsidR="007C24AE" w:rsidRDefault="007C24AE">
      <w:pPr>
        <w:ind w:left="720"/>
        <w:jc w:val="both"/>
        <w:rPr>
          <w:rFonts w:hint="eastAsia"/>
          <w:i/>
          <w:iCs/>
        </w:rPr>
      </w:pPr>
    </w:p>
    <w:p w14:paraId="36374EF4" w14:textId="581E6685" w:rsidR="007C24AE" w:rsidRPr="00CC0EFE" w:rsidRDefault="00493259">
      <w:pPr>
        <w:numPr>
          <w:ilvl w:val="0"/>
          <w:numId w:val="2"/>
        </w:numPr>
        <w:jc w:val="both"/>
        <w:rPr>
          <w:rFonts w:hint="eastAsia"/>
        </w:rPr>
      </w:pPr>
      <w:r w:rsidRPr="00CC0EFE">
        <w:t>Szopki odbierać należy w dniach 16</w:t>
      </w:r>
      <w:r w:rsidR="00CC0EFE">
        <w:t xml:space="preserve"> </w:t>
      </w:r>
      <w:r w:rsidRPr="00CC0EFE">
        <w:t>–</w:t>
      </w:r>
      <w:r w:rsidR="00CC0EFE">
        <w:t xml:space="preserve"> </w:t>
      </w:r>
      <w:r w:rsidRPr="00CC0EFE">
        <w:t>19 grudnia 2024 r. w g.8.00 – 18.00. W przypadku nieodebrania szopki dysponuje nią organizator konkursu.</w:t>
      </w:r>
    </w:p>
    <w:p w14:paraId="02DCC20F" w14:textId="77777777" w:rsidR="007C24AE" w:rsidRPr="00CC0EFE" w:rsidRDefault="007C24AE">
      <w:pPr>
        <w:ind w:left="720"/>
        <w:jc w:val="both"/>
        <w:rPr>
          <w:rFonts w:hint="eastAsia"/>
        </w:rPr>
      </w:pPr>
    </w:p>
    <w:p w14:paraId="6A0D5DA3" w14:textId="77777777" w:rsidR="007C24AE" w:rsidRDefault="00493259">
      <w:pPr>
        <w:numPr>
          <w:ilvl w:val="0"/>
          <w:numId w:val="2"/>
        </w:numPr>
        <w:jc w:val="both"/>
        <w:rPr>
          <w:rFonts w:hint="eastAsia"/>
        </w:rPr>
      </w:pPr>
      <w:r>
        <w:t xml:space="preserve">Pisemne zgłoszenie jest równoznaczne z wyrażeniem zgody przez uczestników na przetwarzanie danych osobowych wyłącznie do celów konkursu. </w:t>
      </w:r>
    </w:p>
    <w:p w14:paraId="1DCE2C28" w14:textId="77777777" w:rsidR="007C24AE" w:rsidRDefault="007C24AE">
      <w:pPr>
        <w:ind w:left="360"/>
        <w:jc w:val="both"/>
        <w:rPr>
          <w:rFonts w:hint="eastAsia"/>
        </w:rPr>
      </w:pPr>
    </w:p>
    <w:p w14:paraId="0980C144" w14:textId="77777777" w:rsidR="007C24AE" w:rsidRDefault="00493259">
      <w:pPr>
        <w:numPr>
          <w:ilvl w:val="0"/>
          <w:numId w:val="2"/>
        </w:numPr>
        <w:jc w:val="both"/>
        <w:rPr>
          <w:rFonts w:hint="eastAsia"/>
        </w:rPr>
      </w:pPr>
      <w:r>
        <w:t xml:space="preserve">Zgłoszenie udziału w konkursie oznacza również pełną nieodwołalną akceptację niniejszego regulaminu. </w:t>
      </w:r>
    </w:p>
    <w:p w14:paraId="2B83132A" w14:textId="77777777" w:rsidR="007C24AE" w:rsidRDefault="007C24AE">
      <w:pPr>
        <w:ind w:left="360"/>
        <w:jc w:val="both"/>
        <w:rPr>
          <w:rFonts w:hint="eastAsia"/>
        </w:rPr>
      </w:pPr>
    </w:p>
    <w:p w14:paraId="5E82F458" w14:textId="77777777" w:rsidR="007C24AE" w:rsidRDefault="00493259">
      <w:pPr>
        <w:numPr>
          <w:ilvl w:val="0"/>
          <w:numId w:val="30"/>
        </w:numPr>
        <w:tabs>
          <w:tab w:val="left" w:pos="1134"/>
        </w:tabs>
        <w:ind w:left="567" w:hanging="567"/>
        <w:jc w:val="both"/>
        <w:rPr>
          <w:rFonts w:hint="eastAsia"/>
          <w:b/>
        </w:rPr>
      </w:pPr>
      <w:r>
        <w:rPr>
          <w:b/>
        </w:rPr>
        <w:t>Ocena i nagrody</w:t>
      </w:r>
    </w:p>
    <w:p w14:paraId="60E4B5C0" w14:textId="77777777" w:rsidR="007C24AE" w:rsidRDefault="00493259">
      <w:pPr>
        <w:numPr>
          <w:ilvl w:val="0"/>
          <w:numId w:val="31"/>
        </w:numPr>
        <w:jc w:val="both"/>
        <w:rPr>
          <w:rFonts w:hint="eastAsia"/>
        </w:rPr>
      </w:pPr>
      <w:r>
        <w:t xml:space="preserve">Prace oceniać będzie Komisja Konkursowa powołana przez organizatora specjalnie do tego celu. </w:t>
      </w:r>
    </w:p>
    <w:p w14:paraId="411D622A" w14:textId="77777777" w:rsidR="007C24AE" w:rsidRDefault="007C24AE">
      <w:pPr>
        <w:ind w:left="720"/>
        <w:jc w:val="both"/>
        <w:rPr>
          <w:rFonts w:hint="eastAsia"/>
        </w:rPr>
      </w:pPr>
    </w:p>
    <w:p w14:paraId="1F4BAFD0" w14:textId="77777777" w:rsidR="007C24AE" w:rsidRDefault="00493259">
      <w:pPr>
        <w:numPr>
          <w:ilvl w:val="0"/>
          <w:numId w:val="32"/>
        </w:numPr>
        <w:jc w:val="both"/>
        <w:rPr>
          <w:rFonts w:hint="eastAsia"/>
        </w:rPr>
      </w:pPr>
      <w:r>
        <w:t>Szopki będą oceniane według następujących kryteriów:</w:t>
      </w:r>
    </w:p>
    <w:p w14:paraId="35A48E23" w14:textId="77777777" w:rsidR="007C24AE" w:rsidRDefault="00493259">
      <w:pPr>
        <w:numPr>
          <w:ilvl w:val="0"/>
          <w:numId w:val="33"/>
        </w:numPr>
        <w:tabs>
          <w:tab w:val="clear" w:pos="720"/>
          <w:tab w:val="left" w:pos="1986"/>
        </w:tabs>
        <w:ind w:left="993" w:hanging="284"/>
        <w:jc w:val="both"/>
        <w:rPr>
          <w:rFonts w:hint="eastAsia"/>
        </w:rPr>
      </w:pPr>
      <w:r>
        <w:t>ogólne wrażenie artystyczne, oryginalność pomysłu</w:t>
      </w:r>
    </w:p>
    <w:p w14:paraId="04EDAAD0" w14:textId="77777777" w:rsidR="007C24AE" w:rsidRDefault="00493259">
      <w:pPr>
        <w:numPr>
          <w:ilvl w:val="0"/>
          <w:numId w:val="34"/>
        </w:numPr>
        <w:tabs>
          <w:tab w:val="clear" w:pos="720"/>
          <w:tab w:val="left" w:pos="1986"/>
        </w:tabs>
        <w:ind w:left="993" w:hanging="284"/>
        <w:jc w:val="both"/>
        <w:rPr>
          <w:rFonts w:hint="eastAsia"/>
        </w:rPr>
      </w:pPr>
      <w:r>
        <w:t>opracowanie ogólne, dobór i wykorzystanie materiałów</w:t>
      </w:r>
    </w:p>
    <w:p w14:paraId="2CBE95BA" w14:textId="77777777" w:rsidR="007C24AE" w:rsidRDefault="00493259">
      <w:pPr>
        <w:numPr>
          <w:ilvl w:val="0"/>
          <w:numId w:val="35"/>
        </w:numPr>
        <w:tabs>
          <w:tab w:val="clear" w:pos="720"/>
          <w:tab w:val="left" w:pos="1986"/>
        </w:tabs>
        <w:ind w:left="993" w:hanging="284"/>
        <w:jc w:val="both"/>
        <w:rPr>
          <w:rFonts w:hint="eastAsia"/>
        </w:rPr>
      </w:pPr>
      <w:r>
        <w:t>motywy regionalne</w:t>
      </w:r>
    </w:p>
    <w:p w14:paraId="2682C1D6" w14:textId="77777777" w:rsidR="007C24AE" w:rsidRDefault="00493259">
      <w:pPr>
        <w:numPr>
          <w:ilvl w:val="0"/>
          <w:numId w:val="36"/>
        </w:numPr>
        <w:tabs>
          <w:tab w:val="clear" w:pos="720"/>
          <w:tab w:val="left" w:pos="1986"/>
        </w:tabs>
        <w:ind w:left="993" w:hanging="284"/>
        <w:jc w:val="both"/>
        <w:rPr>
          <w:rFonts w:hint="eastAsia"/>
        </w:rPr>
      </w:pPr>
      <w:r>
        <w:t>wkład pracy</w:t>
      </w:r>
    </w:p>
    <w:p w14:paraId="0152EA3D" w14:textId="77777777" w:rsidR="007C24AE" w:rsidRDefault="00493259">
      <w:pPr>
        <w:numPr>
          <w:ilvl w:val="0"/>
          <w:numId w:val="37"/>
        </w:numPr>
        <w:tabs>
          <w:tab w:val="clear" w:pos="720"/>
          <w:tab w:val="left" w:pos="1986"/>
        </w:tabs>
        <w:ind w:left="993" w:hanging="284"/>
        <w:jc w:val="both"/>
        <w:rPr>
          <w:rFonts w:hint="eastAsia"/>
        </w:rPr>
      </w:pPr>
      <w:r>
        <w:t>estetyka pracy oraz trwałość konstrukcji</w:t>
      </w:r>
    </w:p>
    <w:p w14:paraId="64F0E22D" w14:textId="77777777" w:rsidR="007C24AE" w:rsidRDefault="00493259">
      <w:pPr>
        <w:numPr>
          <w:ilvl w:val="0"/>
          <w:numId w:val="38"/>
        </w:numPr>
        <w:tabs>
          <w:tab w:val="clear" w:pos="720"/>
          <w:tab w:val="left" w:pos="1986"/>
        </w:tabs>
        <w:ind w:left="993" w:hanging="284"/>
        <w:jc w:val="both"/>
        <w:rPr>
          <w:rFonts w:hint="eastAsia"/>
        </w:rPr>
      </w:pPr>
      <w:r>
        <w:t>walory plastyczne (kompozycja, kolorystyka, dodatki).</w:t>
      </w:r>
    </w:p>
    <w:p w14:paraId="0821C526" w14:textId="77777777" w:rsidR="007C24AE" w:rsidRDefault="007C24AE">
      <w:pPr>
        <w:tabs>
          <w:tab w:val="left" w:pos="1986"/>
        </w:tabs>
        <w:ind w:left="993"/>
        <w:jc w:val="both"/>
        <w:rPr>
          <w:rFonts w:hint="eastAsia"/>
        </w:rPr>
      </w:pPr>
    </w:p>
    <w:p w14:paraId="1294F7DB" w14:textId="77777777" w:rsidR="007C24AE" w:rsidRDefault="00493259">
      <w:pPr>
        <w:numPr>
          <w:ilvl w:val="0"/>
          <w:numId w:val="39"/>
        </w:numPr>
        <w:jc w:val="both"/>
        <w:rPr>
          <w:rFonts w:hint="eastAsia"/>
        </w:rPr>
      </w:pPr>
      <w:r>
        <w:t xml:space="preserve">Komisja konkursowa oceni szopki w dwóch kategoriach wiekowych. </w:t>
      </w:r>
    </w:p>
    <w:p w14:paraId="77F5571C" w14:textId="77777777" w:rsidR="007C24AE" w:rsidRDefault="007C24AE">
      <w:pPr>
        <w:ind w:left="720"/>
        <w:jc w:val="both"/>
        <w:rPr>
          <w:rFonts w:hint="eastAsia"/>
        </w:rPr>
      </w:pPr>
    </w:p>
    <w:p w14:paraId="1A1BC31D" w14:textId="77777777" w:rsidR="007C24AE" w:rsidRDefault="00493259">
      <w:pPr>
        <w:numPr>
          <w:ilvl w:val="0"/>
          <w:numId w:val="40"/>
        </w:numPr>
        <w:jc w:val="both"/>
        <w:rPr>
          <w:rFonts w:hint="eastAsia"/>
        </w:rPr>
      </w:pPr>
      <w:r>
        <w:t>Organizator zastrzega prawo do innego podziału nagród, w tym do nieprzyznawania nagród w danej kategorii lub przyznawania nagród/wyróżnień dodatkowych.</w:t>
      </w:r>
    </w:p>
    <w:p w14:paraId="3618DF6A" w14:textId="77777777" w:rsidR="007C24AE" w:rsidRDefault="007C24AE">
      <w:pPr>
        <w:ind w:left="720"/>
        <w:jc w:val="both"/>
        <w:rPr>
          <w:rFonts w:hint="eastAsia"/>
        </w:rPr>
      </w:pPr>
    </w:p>
    <w:p w14:paraId="733FC1F7" w14:textId="77777777" w:rsidR="007C24AE" w:rsidRDefault="00493259">
      <w:pPr>
        <w:numPr>
          <w:ilvl w:val="0"/>
          <w:numId w:val="41"/>
        </w:numPr>
        <w:jc w:val="both"/>
        <w:rPr>
          <w:rFonts w:hint="eastAsia"/>
        </w:rPr>
      </w:pPr>
      <w:r>
        <w:t>Wyniki konkursu zawierające imiona i nazwiska autorów nagrodzonych prac zostaną podane do publicznej wiadomości.</w:t>
      </w:r>
    </w:p>
    <w:p w14:paraId="7001267A" w14:textId="77777777" w:rsidR="007C24AE" w:rsidRDefault="007C24AE">
      <w:pPr>
        <w:ind w:left="720"/>
        <w:jc w:val="both"/>
        <w:rPr>
          <w:rFonts w:hint="eastAsia"/>
        </w:rPr>
      </w:pPr>
    </w:p>
    <w:p w14:paraId="772DF8FF" w14:textId="77777777" w:rsidR="007C24AE" w:rsidRDefault="00493259">
      <w:pPr>
        <w:numPr>
          <w:ilvl w:val="0"/>
          <w:numId w:val="42"/>
        </w:numPr>
        <w:jc w:val="both"/>
        <w:rPr>
          <w:rFonts w:hint="eastAsia"/>
        </w:rPr>
      </w:pPr>
      <w:r>
        <w:t>Od decyzji Komisji konkursowej nie przysługuje odwołanie ani nie będzie prowadzona na ten temat żadna korespondencja.</w:t>
      </w:r>
    </w:p>
    <w:p w14:paraId="39B65762" w14:textId="77777777" w:rsidR="007C24AE" w:rsidRDefault="007C24AE">
      <w:pPr>
        <w:ind w:left="720"/>
        <w:jc w:val="both"/>
        <w:rPr>
          <w:rFonts w:hint="eastAsia"/>
        </w:rPr>
      </w:pPr>
    </w:p>
    <w:p w14:paraId="2343111C" w14:textId="77777777" w:rsidR="007C24AE" w:rsidRDefault="00493259">
      <w:pPr>
        <w:jc w:val="both"/>
        <w:rPr>
          <w:rFonts w:hint="eastAsia"/>
        </w:rPr>
      </w:pPr>
      <w:r>
        <w:t>Informacje związane z konkursem można uzyskać pod numerem telefonu: 086 271 26 34. Osobą odpowiedzialną za organizację konkursu jest pani Barbara Głębocka - Dyrektor Bursy Szkolnej Nr 1 w Zambrowie.</w:t>
      </w:r>
    </w:p>
    <w:p w14:paraId="5EF43616" w14:textId="77777777" w:rsidR="007C24AE" w:rsidRDefault="007C24AE">
      <w:pPr>
        <w:jc w:val="both"/>
        <w:rPr>
          <w:rFonts w:hint="eastAsia"/>
          <w:b/>
          <w:smallCaps/>
        </w:rPr>
      </w:pPr>
    </w:p>
    <w:sectPr w:rsidR="007C24A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75B6"/>
    <w:multiLevelType w:val="multilevel"/>
    <w:tmpl w:val="54F21F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 w15:restartNumberingAfterBreak="0">
    <w:nsid w:val="16F55C5E"/>
    <w:multiLevelType w:val="multilevel"/>
    <w:tmpl w:val="811217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3A624C"/>
    <w:multiLevelType w:val="multilevel"/>
    <w:tmpl w:val="83DC20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" w15:restartNumberingAfterBreak="0">
    <w:nsid w:val="22FD00EB"/>
    <w:multiLevelType w:val="multilevel"/>
    <w:tmpl w:val="B46A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4557A7"/>
    <w:multiLevelType w:val="multilevel"/>
    <w:tmpl w:val="EAF0B7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1F591D"/>
    <w:multiLevelType w:val="multilevel"/>
    <w:tmpl w:val="D1E24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5984A8D"/>
    <w:multiLevelType w:val="multilevel"/>
    <w:tmpl w:val="A8D0E1F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BE15942"/>
    <w:multiLevelType w:val="multilevel"/>
    <w:tmpl w:val="19F2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2EA519D"/>
    <w:multiLevelType w:val="multilevel"/>
    <w:tmpl w:val="716253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351390A"/>
    <w:multiLevelType w:val="multilevel"/>
    <w:tmpl w:val="03F8C4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8715E18"/>
    <w:multiLevelType w:val="multilevel"/>
    <w:tmpl w:val="0106A6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CAF5C67"/>
    <w:multiLevelType w:val="multilevel"/>
    <w:tmpl w:val="4B8E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D3172E6"/>
    <w:multiLevelType w:val="multilevel"/>
    <w:tmpl w:val="483817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1A82D58"/>
    <w:multiLevelType w:val="multilevel"/>
    <w:tmpl w:val="8BFCBF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1D57955"/>
    <w:multiLevelType w:val="multilevel"/>
    <w:tmpl w:val="00C4AB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80D013C"/>
    <w:multiLevelType w:val="multilevel"/>
    <w:tmpl w:val="0364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B6F54AF"/>
    <w:multiLevelType w:val="multilevel"/>
    <w:tmpl w:val="F410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CCA5E87"/>
    <w:multiLevelType w:val="multilevel"/>
    <w:tmpl w:val="6AB03A4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0D7309"/>
    <w:multiLevelType w:val="multilevel"/>
    <w:tmpl w:val="08003C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01701A3"/>
    <w:multiLevelType w:val="multilevel"/>
    <w:tmpl w:val="D75A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23D504E"/>
    <w:multiLevelType w:val="multilevel"/>
    <w:tmpl w:val="0BF61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25F7F3A"/>
    <w:multiLevelType w:val="multilevel"/>
    <w:tmpl w:val="524E02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2" w15:restartNumberingAfterBreak="0">
    <w:nsid w:val="73846001"/>
    <w:multiLevelType w:val="multilevel"/>
    <w:tmpl w:val="9D94C60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 w16cid:durableId="2091192251">
    <w:abstractNumId w:val="22"/>
  </w:num>
  <w:num w:numId="2" w16cid:durableId="2123452026">
    <w:abstractNumId w:val="12"/>
  </w:num>
  <w:num w:numId="3" w16cid:durableId="844057307">
    <w:abstractNumId w:val="14"/>
  </w:num>
  <w:num w:numId="4" w16cid:durableId="1753699841">
    <w:abstractNumId w:val="6"/>
  </w:num>
  <w:num w:numId="5" w16cid:durableId="1549803008">
    <w:abstractNumId w:val="21"/>
  </w:num>
  <w:num w:numId="6" w16cid:durableId="97067008">
    <w:abstractNumId w:val="2"/>
  </w:num>
  <w:num w:numId="7" w16cid:durableId="608704778">
    <w:abstractNumId w:val="0"/>
  </w:num>
  <w:num w:numId="8" w16cid:durableId="7875323">
    <w:abstractNumId w:val="17"/>
  </w:num>
  <w:num w:numId="9" w16cid:durableId="251278226">
    <w:abstractNumId w:val="10"/>
  </w:num>
  <w:num w:numId="10" w16cid:durableId="547572744">
    <w:abstractNumId w:val="18"/>
  </w:num>
  <w:num w:numId="11" w16cid:durableId="731738365">
    <w:abstractNumId w:val="7"/>
  </w:num>
  <w:num w:numId="12" w16cid:durableId="2125029387">
    <w:abstractNumId w:val="11"/>
  </w:num>
  <w:num w:numId="13" w16cid:durableId="643462560">
    <w:abstractNumId w:val="1"/>
  </w:num>
  <w:num w:numId="14" w16cid:durableId="1758015365">
    <w:abstractNumId w:val="4"/>
  </w:num>
  <w:num w:numId="15" w16cid:durableId="630327353">
    <w:abstractNumId w:val="20"/>
  </w:num>
  <w:num w:numId="16" w16cid:durableId="856894097">
    <w:abstractNumId w:val="5"/>
  </w:num>
  <w:num w:numId="17" w16cid:durableId="716314572">
    <w:abstractNumId w:val="8"/>
  </w:num>
  <w:num w:numId="18" w16cid:durableId="1824856669">
    <w:abstractNumId w:val="13"/>
  </w:num>
  <w:num w:numId="19" w16cid:durableId="787622373">
    <w:abstractNumId w:val="3"/>
  </w:num>
  <w:num w:numId="20" w16cid:durableId="1900702199">
    <w:abstractNumId w:val="15"/>
  </w:num>
  <w:num w:numId="21" w16cid:durableId="899755416">
    <w:abstractNumId w:val="19"/>
  </w:num>
  <w:num w:numId="22" w16cid:durableId="185943725">
    <w:abstractNumId w:val="16"/>
  </w:num>
  <w:num w:numId="23" w16cid:durableId="1014263753">
    <w:abstractNumId w:val="9"/>
  </w:num>
  <w:num w:numId="24" w16cid:durableId="1343707050">
    <w:abstractNumId w:val="6"/>
    <w:lvlOverride w:ilvl="0">
      <w:startOverride w:val="1"/>
    </w:lvlOverride>
  </w:num>
  <w:num w:numId="25" w16cid:durableId="104546899">
    <w:abstractNumId w:val="21"/>
    <w:lvlOverride w:ilvl="0">
      <w:startOverride w:val="1"/>
    </w:lvlOverride>
  </w:num>
  <w:num w:numId="26" w16cid:durableId="1427119121">
    <w:abstractNumId w:val="21"/>
  </w:num>
  <w:num w:numId="27" w16cid:durableId="398863758">
    <w:abstractNumId w:val="21"/>
  </w:num>
  <w:num w:numId="28" w16cid:durableId="1956280867">
    <w:abstractNumId w:val="6"/>
  </w:num>
  <w:num w:numId="29" w16cid:durableId="98990398">
    <w:abstractNumId w:val="14"/>
  </w:num>
  <w:num w:numId="30" w16cid:durableId="83116457">
    <w:abstractNumId w:val="6"/>
  </w:num>
  <w:num w:numId="31" w16cid:durableId="789281864">
    <w:abstractNumId w:val="7"/>
    <w:lvlOverride w:ilvl="0">
      <w:startOverride w:val="1"/>
    </w:lvlOverride>
  </w:num>
  <w:num w:numId="32" w16cid:durableId="1003507826">
    <w:abstractNumId w:val="7"/>
  </w:num>
  <w:num w:numId="33" w16cid:durableId="1125275049">
    <w:abstractNumId w:val="1"/>
    <w:lvlOverride w:ilvl="0">
      <w:startOverride w:val="1"/>
    </w:lvlOverride>
  </w:num>
  <w:num w:numId="34" w16cid:durableId="1910384794">
    <w:abstractNumId w:val="1"/>
  </w:num>
  <w:num w:numId="35" w16cid:durableId="1367297726">
    <w:abstractNumId w:val="1"/>
  </w:num>
  <w:num w:numId="36" w16cid:durableId="270406853">
    <w:abstractNumId w:val="1"/>
  </w:num>
  <w:num w:numId="37" w16cid:durableId="351348620">
    <w:abstractNumId w:val="1"/>
  </w:num>
  <w:num w:numId="38" w16cid:durableId="511798579">
    <w:abstractNumId w:val="1"/>
  </w:num>
  <w:num w:numId="39" w16cid:durableId="1473212114">
    <w:abstractNumId w:val="7"/>
  </w:num>
  <w:num w:numId="40" w16cid:durableId="1137382179">
    <w:abstractNumId w:val="7"/>
  </w:num>
  <w:num w:numId="41" w16cid:durableId="182256007">
    <w:abstractNumId w:val="7"/>
  </w:num>
  <w:num w:numId="42" w16cid:durableId="148791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4AE"/>
    <w:rsid w:val="00493259"/>
    <w:rsid w:val="007C24AE"/>
    <w:rsid w:val="00CC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3FD5"/>
  <w15:docId w15:val="{0B429C16-23D2-4597-B346-53DF5FC4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u w:val="single"/>
    </w:rPr>
  </w:style>
  <w:style w:type="character" w:customStyle="1" w:styleId="NagwekZnak">
    <w:name w:val="Nagłówek Znak"/>
    <w:qFormat/>
    <w:rPr>
      <w:rFonts w:ascii="Calibri" w:eastAsia="Times New Roman" w:hAnsi="Calibri" w:cs="Times New Roman"/>
      <w:szCs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Akapitzlist1">
    <w:name w:val="Akapit z listą1"/>
    <w:basedOn w:val="Normalny"/>
    <w:qFormat/>
    <w:pPr>
      <w:ind w:left="708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bursa@powiatzambrowsk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642</Words>
  <Characters>3855</Characters>
  <Application>Microsoft Office Word</Application>
  <DocSecurity>0</DocSecurity>
  <Lines>32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</cp:lastModifiedBy>
  <cp:revision>3</cp:revision>
  <dcterms:created xsi:type="dcterms:W3CDTF">2024-09-22T22:21:00Z</dcterms:created>
  <dcterms:modified xsi:type="dcterms:W3CDTF">2024-09-23T22:05:00Z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2024-09-11T17:44:09Z</dcterms:modified>
  <cp:revision>10</cp:revision>
  <dc:subject/>
  <dc:title/>
</cp:coreProperties>
</file>